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51" w:rsidRPr="002F661A" w:rsidRDefault="002F661A" w:rsidP="002F66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61A">
        <w:rPr>
          <w:rFonts w:ascii="Times New Roman" w:hAnsi="Times New Roman" w:cs="Times New Roman"/>
          <w:b/>
          <w:sz w:val="24"/>
          <w:szCs w:val="24"/>
          <w:u w:val="single"/>
        </w:rPr>
        <w:t>RFP #18-05 General, Liability and Workers Comp Insurance Addendum</w:t>
      </w:r>
    </w:p>
    <w:p w:rsidR="002F661A" w:rsidRDefault="002F661A" w:rsidP="002F661A"/>
    <w:p w:rsidR="002F661A" w:rsidRPr="005951A6" w:rsidRDefault="002F661A" w:rsidP="002F66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951A6">
        <w:rPr>
          <w:rFonts w:ascii="Times New Roman" w:hAnsi="Times New Roman" w:cs="Times New Roman"/>
          <w:b/>
          <w:sz w:val="24"/>
          <w:szCs w:val="24"/>
        </w:rPr>
        <w:t xml:space="preserve">This RFP’s opening date </w:t>
      </w:r>
      <w:proofErr w:type="gramStart"/>
      <w:r w:rsidRPr="005951A6">
        <w:rPr>
          <w:rFonts w:ascii="Times New Roman" w:hAnsi="Times New Roman" w:cs="Times New Roman"/>
          <w:b/>
          <w:sz w:val="24"/>
          <w:szCs w:val="24"/>
        </w:rPr>
        <w:t>has been extended</w:t>
      </w:r>
      <w:proofErr w:type="gramEnd"/>
      <w:r w:rsidRPr="005951A6">
        <w:rPr>
          <w:rFonts w:ascii="Times New Roman" w:hAnsi="Times New Roman" w:cs="Times New Roman"/>
          <w:b/>
          <w:sz w:val="24"/>
          <w:szCs w:val="24"/>
        </w:rPr>
        <w:t xml:space="preserve"> until June 25, 2018 at 2:00 p.m.</w:t>
      </w:r>
    </w:p>
    <w:p w:rsidR="002F661A" w:rsidRPr="005951A6" w:rsidRDefault="002F661A" w:rsidP="002F661A">
      <w:pPr>
        <w:rPr>
          <w:rFonts w:ascii="Times New Roman" w:hAnsi="Times New Roman" w:cs="Times New Roman"/>
          <w:sz w:val="24"/>
          <w:szCs w:val="24"/>
        </w:rPr>
      </w:pPr>
    </w:p>
    <w:p w:rsidR="002F661A" w:rsidRPr="005951A6" w:rsidRDefault="002F661A" w:rsidP="002F66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951A6">
        <w:rPr>
          <w:rFonts w:ascii="Times New Roman" w:hAnsi="Times New Roman" w:cs="Times New Roman"/>
          <w:b/>
          <w:sz w:val="24"/>
          <w:szCs w:val="24"/>
        </w:rPr>
        <w:t>Details of the 6/4/2010</w:t>
      </w:r>
      <w:proofErr w:type="gramStart"/>
      <w:r w:rsidRPr="005951A6">
        <w:rPr>
          <w:rFonts w:ascii="Times New Roman" w:hAnsi="Times New Roman" w:cs="Times New Roman"/>
          <w:b/>
          <w:sz w:val="24"/>
          <w:szCs w:val="24"/>
        </w:rPr>
        <w:t>  claim</w:t>
      </w:r>
      <w:proofErr w:type="gramEnd"/>
      <w:r w:rsidRPr="005951A6">
        <w:rPr>
          <w:rFonts w:ascii="Times New Roman" w:hAnsi="Times New Roman" w:cs="Times New Roman"/>
          <w:b/>
          <w:sz w:val="24"/>
          <w:szCs w:val="24"/>
        </w:rPr>
        <w:t xml:space="preserve"> involving Ayala claiming allegations of fraud and breach of contract.  What were they claiming against the district?</w:t>
      </w:r>
    </w:p>
    <w:p w:rsidR="002F661A" w:rsidRPr="005951A6" w:rsidRDefault="002F661A" w:rsidP="002F661A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951A6">
        <w:rPr>
          <w:rFonts w:ascii="Times New Roman" w:hAnsi="Times New Roman" w:cs="Times New Roman"/>
          <w:color w:val="000000"/>
          <w:sz w:val="24"/>
          <w:szCs w:val="24"/>
        </w:rPr>
        <w:t xml:space="preserve">The Ayala’s, along with approximately 12 other property owners in the District, </w:t>
      </w:r>
      <w:proofErr w:type="gramStart"/>
      <w:r w:rsidRPr="005951A6">
        <w:rPr>
          <w:rFonts w:ascii="Times New Roman" w:hAnsi="Times New Roman" w:cs="Times New Roman"/>
          <w:color w:val="000000"/>
          <w:sz w:val="24"/>
          <w:szCs w:val="24"/>
        </w:rPr>
        <w:t>were defrauded</w:t>
      </w:r>
      <w:proofErr w:type="gramEnd"/>
      <w:r w:rsidRPr="005951A6">
        <w:rPr>
          <w:rFonts w:ascii="Times New Roman" w:hAnsi="Times New Roman" w:cs="Times New Roman"/>
          <w:color w:val="000000"/>
          <w:sz w:val="24"/>
          <w:szCs w:val="24"/>
        </w:rPr>
        <w:t xml:space="preserve"> out of money by a former member of the District’s Board of Supervisors through his private business.  He contacted owners and told them that he could settle the bonds owed on their property for a fraction of the cost with a lump sum payment.  Subsequently he was charged and imprisoned for his crimes and the Ayala group filed suit against the District stating, </w:t>
      </w:r>
      <w:proofErr w:type="gramStart"/>
      <w:r w:rsidRPr="005951A6">
        <w:rPr>
          <w:rFonts w:ascii="Times New Roman" w:hAnsi="Times New Roman" w:cs="Times New Roman"/>
          <w:color w:val="000000"/>
          <w:sz w:val="24"/>
          <w:szCs w:val="24"/>
        </w:rPr>
        <w:t>“ Breach</w:t>
      </w:r>
      <w:proofErr w:type="gramEnd"/>
      <w:r w:rsidRPr="005951A6">
        <w:rPr>
          <w:rFonts w:ascii="Times New Roman" w:hAnsi="Times New Roman" w:cs="Times New Roman"/>
          <w:color w:val="000000"/>
          <w:sz w:val="24"/>
          <w:szCs w:val="24"/>
        </w:rPr>
        <w:t xml:space="preserve"> of Contract and Indebtedness; Fraudulent Misrepresentation; and Civil Conspiracy to Defraud and Declaratory Relief. Plaintiffs are alleging that the District “vouched” for Robert </w:t>
      </w:r>
      <w:proofErr w:type="spellStart"/>
      <w:r w:rsidRPr="005951A6">
        <w:rPr>
          <w:rFonts w:ascii="Times New Roman" w:hAnsi="Times New Roman" w:cs="Times New Roman"/>
          <w:color w:val="000000"/>
          <w:sz w:val="24"/>
          <w:szCs w:val="24"/>
        </w:rPr>
        <w:t>Severino</w:t>
      </w:r>
      <w:proofErr w:type="spellEnd"/>
      <w:r w:rsidRPr="005951A6">
        <w:rPr>
          <w:rFonts w:ascii="Times New Roman" w:hAnsi="Times New Roman" w:cs="Times New Roman"/>
          <w:color w:val="000000"/>
          <w:sz w:val="24"/>
          <w:szCs w:val="24"/>
        </w:rPr>
        <w:t xml:space="preserve">, and it is therefore liable for losses suffered by property owners as a result of seeking bond satisfaction for reduced </w:t>
      </w:r>
      <w:proofErr w:type="spellStart"/>
      <w:r w:rsidRPr="005951A6">
        <w:rPr>
          <w:rFonts w:ascii="Times New Roman" w:hAnsi="Times New Roman" w:cs="Times New Roman"/>
          <w:color w:val="000000"/>
          <w:sz w:val="24"/>
          <w:szCs w:val="24"/>
        </w:rPr>
        <w:t>pay off</w:t>
      </w:r>
      <w:proofErr w:type="spellEnd"/>
      <w:r w:rsidRPr="005951A6">
        <w:rPr>
          <w:rFonts w:ascii="Times New Roman" w:hAnsi="Times New Roman" w:cs="Times New Roman"/>
          <w:color w:val="000000"/>
          <w:sz w:val="24"/>
          <w:szCs w:val="24"/>
        </w:rPr>
        <w:t xml:space="preserve"> to be negotiated by Mr. </w:t>
      </w:r>
      <w:proofErr w:type="spellStart"/>
      <w:r w:rsidRPr="005951A6">
        <w:rPr>
          <w:rFonts w:ascii="Times New Roman" w:hAnsi="Times New Roman" w:cs="Times New Roman"/>
          <w:color w:val="000000"/>
          <w:sz w:val="24"/>
          <w:szCs w:val="24"/>
        </w:rPr>
        <w:t>Severino</w:t>
      </w:r>
      <w:proofErr w:type="spellEnd"/>
      <w:r w:rsidRPr="005951A6">
        <w:rPr>
          <w:rFonts w:ascii="Times New Roman" w:hAnsi="Times New Roman" w:cs="Times New Roman"/>
          <w:color w:val="000000"/>
          <w:sz w:val="24"/>
          <w:szCs w:val="24"/>
        </w:rPr>
        <w:t xml:space="preserve"> with the bondholders.” </w:t>
      </w:r>
    </w:p>
    <w:p w:rsidR="002F661A" w:rsidRPr="005951A6" w:rsidRDefault="002F661A" w:rsidP="002F66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951A6">
        <w:rPr>
          <w:rFonts w:ascii="Times New Roman" w:hAnsi="Times New Roman" w:cs="Times New Roman"/>
          <w:b/>
          <w:sz w:val="24"/>
          <w:szCs w:val="24"/>
        </w:rPr>
        <w:t>A loss run from FMIT on the district’s pollution liability policy.</w:t>
      </w:r>
    </w:p>
    <w:p w:rsidR="002F661A" w:rsidRPr="005951A6" w:rsidRDefault="002F661A" w:rsidP="002F66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661A" w:rsidRPr="005951A6" w:rsidRDefault="002F661A" w:rsidP="002F661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951A6">
        <w:rPr>
          <w:rFonts w:ascii="Times New Roman" w:hAnsi="Times New Roman" w:cs="Times New Roman"/>
          <w:sz w:val="24"/>
          <w:szCs w:val="24"/>
        </w:rPr>
        <w:t xml:space="preserve">There is no loss run for the pollution policy, as there has never been a claim made against it. </w:t>
      </w:r>
    </w:p>
    <w:p w:rsidR="002F661A" w:rsidRPr="005951A6" w:rsidRDefault="002F661A" w:rsidP="002F661A">
      <w:pPr>
        <w:pStyle w:val="ListParagraph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2F661A" w:rsidRPr="005951A6" w:rsidRDefault="002F661A" w:rsidP="002F66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5951A6">
        <w:rPr>
          <w:rFonts w:ascii="Times New Roman" w:hAnsi="Times New Roman" w:cs="Times New Roman"/>
          <w:b/>
          <w:sz w:val="24"/>
          <w:szCs w:val="24"/>
        </w:rPr>
        <w:t>May we request all claims to include all open and closed claims for all lines of coverage?</w:t>
      </w:r>
    </w:p>
    <w:p w:rsidR="002F661A" w:rsidRPr="005951A6" w:rsidRDefault="002F661A" w:rsidP="002F661A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open and closed claims spreadsheet </w:t>
      </w:r>
      <w:proofErr w:type="gramStart"/>
      <w:r w:rsidRPr="005951A6">
        <w:rPr>
          <w:rFonts w:ascii="Times New Roman" w:hAnsi="Times New Roman" w:cs="Times New Roman"/>
          <w:color w:val="000000" w:themeColor="text1"/>
          <w:sz w:val="24"/>
          <w:szCs w:val="24"/>
        </w:rPr>
        <w:t>can now be found</w:t>
      </w:r>
      <w:proofErr w:type="gramEnd"/>
      <w:r w:rsidRPr="00595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related documents for the RFP.</w:t>
      </w:r>
    </w:p>
    <w:p w:rsidR="002F661A" w:rsidRPr="005951A6" w:rsidRDefault="002F661A" w:rsidP="002F66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51A6">
        <w:rPr>
          <w:rFonts w:ascii="Times New Roman" w:hAnsi="Times New Roman" w:cs="Times New Roman"/>
          <w:b/>
          <w:sz w:val="24"/>
          <w:szCs w:val="24"/>
        </w:rPr>
        <w:t>May we request the premium breakdown by coverage line, to include General Liability, Property, Workers’ Compensation, Auto Liability and Auto Physical Damage?</w:t>
      </w:r>
    </w:p>
    <w:p w:rsidR="002F661A" w:rsidRPr="005951A6" w:rsidRDefault="002F661A" w:rsidP="002F66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661A" w:rsidRPr="005951A6" w:rsidRDefault="002F661A" w:rsidP="002F661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951A6">
        <w:rPr>
          <w:rFonts w:ascii="Times New Roman" w:hAnsi="Times New Roman" w:cs="Times New Roman"/>
          <w:sz w:val="24"/>
          <w:szCs w:val="24"/>
        </w:rPr>
        <w:t>Property and Crime - $79,445</w:t>
      </w:r>
    </w:p>
    <w:p w:rsidR="002F661A" w:rsidRPr="005951A6" w:rsidRDefault="002F661A" w:rsidP="002F661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951A6">
        <w:rPr>
          <w:rFonts w:ascii="Times New Roman" w:hAnsi="Times New Roman" w:cs="Times New Roman"/>
          <w:sz w:val="24"/>
          <w:szCs w:val="24"/>
        </w:rPr>
        <w:t>GL/AL/E&amp;O/LEL/Excess Liability - $38,487</w:t>
      </w:r>
    </w:p>
    <w:p w:rsidR="002F661A" w:rsidRPr="005951A6" w:rsidRDefault="002F661A" w:rsidP="002F661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951A6">
        <w:rPr>
          <w:rFonts w:ascii="Times New Roman" w:hAnsi="Times New Roman" w:cs="Times New Roman"/>
          <w:sz w:val="24"/>
          <w:szCs w:val="24"/>
        </w:rPr>
        <w:t>Worker’s Compensation - $38,982</w:t>
      </w:r>
    </w:p>
    <w:p w:rsidR="002F661A" w:rsidRPr="005951A6" w:rsidRDefault="002F661A" w:rsidP="002F661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951A6">
        <w:rPr>
          <w:rFonts w:ascii="Times New Roman" w:hAnsi="Times New Roman" w:cs="Times New Roman"/>
          <w:sz w:val="24"/>
          <w:szCs w:val="24"/>
        </w:rPr>
        <w:t xml:space="preserve">Boiler and Machinery - </w:t>
      </w:r>
      <w:r w:rsidRPr="005951A6">
        <w:rPr>
          <w:rFonts w:ascii="Times New Roman" w:hAnsi="Times New Roman" w:cs="Times New Roman"/>
          <w:sz w:val="24"/>
          <w:szCs w:val="24"/>
        </w:rPr>
        <w:tab/>
        <w:t>$1,510</w:t>
      </w:r>
    </w:p>
    <w:p w:rsidR="002F661A" w:rsidRPr="005951A6" w:rsidRDefault="002F661A" w:rsidP="005951A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951A6">
        <w:rPr>
          <w:rFonts w:ascii="Times New Roman" w:hAnsi="Times New Roman" w:cs="Times New Roman"/>
          <w:sz w:val="24"/>
          <w:szCs w:val="24"/>
        </w:rPr>
        <w:t xml:space="preserve">Credit - </w:t>
      </w:r>
      <w:r w:rsidRPr="005951A6">
        <w:rPr>
          <w:rFonts w:ascii="Times New Roman" w:hAnsi="Times New Roman" w:cs="Times New Roman"/>
          <w:sz w:val="24"/>
          <w:szCs w:val="24"/>
        </w:rPr>
        <w:tab/>
        <w:t>-$3,106</w:t>
      </w:r>
    </w:p>
    <w:p w:rsidR="005951A6" w:rsidRPr="005951A6" w:rsidRDefault="005951A6" w:rsidP="005951A6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661A" w:rsidRPr="005951A6" w:rsidRDefault="005951A6" w:rsidP="002F66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51A6">
        <w:rPr>
          <w:rFonts w:ascii="Times New Roman" w:hAnsi="Times New Roman" w:cs="Times New Roman"/>
          <w:b/>
          <w:sz w:val="24"/>
          <w:szCs w:val="24"/>
        </w:rPr>
        <w:t>Does the District receive dividends from your current carrier? If so, what were the dividend amounts for 2016, 2017 and 2018 broken down by year?</w:t>
      </w:r>
    </w:p>
    <w:p w:rsidR="005951A6" w:rsidRPr="005951A6" w:rsidRDefault="005951A6" w:rsidP="005951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51A6" w:rsidRPr="005951A6" w:rsidRDefault="005951A6" w:rsidP="005951A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5951A6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5951A6">
        <w:rPr>
          <w:rFonts w:ascii="Times New Roman" w:hAnsi="Times New Roman" w:cs="Times New Roman"/>
          <w:sz w:val="24"/>
          <w:szCs w:val="24"/>
        </w:rPr>
        <w:t xml:space="preserve"> we do not.</w:t>
      </w:r>
    </w:p>
    <w:p w:rsidR="005951A6" w:rsidRPr="005951A6" w:rsidRDefault="005951A6" w:rsidP="005951A6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51A6" w:rsidRPr="005951A6" w:rsidRDefault="005951A6" w:rsidP="005951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51A6">
        <w:rPr>
          <w:rFonts w:ascii="Times New Roman" w:hAnsi="Times New Roman" w:cs="Times New Roman"/>
          <w:b/>
          <w:sz w:val="24"/>
          <w:szCs w:val="24"/>
        </w:rPr>
        <w:t>May we request the Workers’ Compensation mod for 10/1/18?</w:t>
      </w:r>
    </w:p>
    <w:p w:rsidR="005951A6" w:rsidRPr="005951A6" w:rsidRDefault="005951A6" w:rsidP="005951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51A6" w:rsidRPr="005951A6" w:rsidRDefault="005951A6" w:rsidP="005951A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951A6">
        <w:rPr>
          <w:rFonts w:ascii="Times New Roman" w:hAnsi="Times New Roman" w:cs="Times New Roman"/>
          <w:sz w:val="24"/>
          <w:szCs w:val="24"/>
        </w:rPr>
        <w:t>We do not yet have the mod for 10/1/18</w:t>
      </w:r>
    </w:p>
    <w:p w:rsidR="005951A6" w:rsidRPr="005951A6" w:rsidRDefault="005951A6" w:rsidP="005951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51A6" w:rsidRPr="005951A6" w:rsidRDefault="005951A6" w:rsidP="005951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951A6">
        <w:rPr>
          <w:rFonts w:ascii="Times New Roman" w:hAnsi="Times New Roman" w:cs="Times New Roman"/>
          <w:b/>
          <w:sz w:val="24"/>
          <w:szCs w:val="24"/>
        </w:rPr>
        <w:t>Regarding the property schedule (Insurance Summary Report), please provide the construction type.</w:t>
      </w:r>
    </w:p>
    <w:p w:rsidR="005951A6" w:rsidRPr="005951A6" w:rsidRDefault="005951A6" w:rsidP="005951A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951A6" w:rsidRPr="005951A6" w:rsidRDefault="005951A6" w:rsidP="005951A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951A6">
        <w:rPr>
          <w:rFonts w:ascii="Times New Roman" w:hAnsi="Times New Roman" w:cs="Times New Roman"/>
          <w:sz w:val="24"/>
          <w:szCs w:val="24"/>
        </w:rPr>
        <w:t xml:space="preserve">The construction type for all structures within the District, excluding the maintenance facility, are concrete block.  The maintenance facility is a steel building. </w:t>
      </w:r>
    </w:p>
    <w:p w:rsidR="005951A6" w:rsidRPr="005951A6" w:rsidRDefault="005951A6" w:rsidP="005951A6">
      <w:pPr>
        <w:rPr>
          <w:rFonts w:ascii="Times New Roman" w:hAnsi="Times New Roman" w:cs="Times New Roman"/>
          <w:sz w:val="24"/>
          <w:szCs w:val="24"/>
        </w:rPr>
      </w:pPr>
    </w:p>
    <w:p w:rsidR="005951A6" w:rsidRPr="005951A6" w:rsidRDefault="005951A6" w:rsidP="005951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951A6">
        <w:rPr>
          <w:rFonts w:ascii="Times New Roman" w:hAnsi="Times New Roman" w:cs="Times New Roman"/>
          <w:b/>
          <w:sz w:val="24"/>
          <w:szCs w:val="24"/>
        </w:rPr>
        <w:t>Regarding the auto schedule, would you be able to provide Cost New?</w:t>
      </w:r>
    </w:p>
    <w:p w:rsidR="005951A6" w:rsidRPr="005951A6" w:rsidRDefault="005951A6" w:rsidP="005951A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951A6" w:rsidRPr="005951A6" w:rsidRDefault="005951A6" w:rsidP="005951A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951A6">
        <w:rPr>
          <w:rFonts w:ascii="Times New Roman" w:hAnsi="Times New Roman" w:cs="Times New Roman"/>
          <w:sz w:val="24"/>
          <w:szCs w:val="24"/>
        </w:rPr>
        <w:t xml:space="preserve">This table is now available through the Related Documents tab. </w:t>
      </w:r>
    </w:p>
    <w:p w:rsidR="005951A6" w:rsidRPr="005951A6" w:rsidRDefault="005951A6" w:rsidP="005951A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661A" w:rsidRPr="005951A6" w:rsidRDefault="002F661A" w:rsidP="002F66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661A" w:rsidRPr="005951A6" w:rsidRDefault="002F661A" w:rsidP="002F661A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2F661A" w:rsidRPr="005951A6" w:rsidRDefault="002F661A" w:rsidP="002F661A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F661A" w:rsidRPr="005951A6" w:rsidRDefault="002F661A" w:rsidP="002F66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661A" w:rsidRPr="005951A6" w:rsidRDefault="002F661A" w:rsidP="002F661A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2F661A" w:rsidRPr="00595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2052E"/>
    <w:multiLevelType w:val="hybridMultilevel"/>
    <w:tmpl w:val="B45EF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1A"/>
    <w:rsid w:val="002F661A"/>
    <w:rsid w:val="005951A6"/>
    <w:rsid w:val="00C4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98F5F"/>
  <w15:chartTrackingRefBased/>
  <w15:docId w15:val="{8C5EEE86-B662-4A88-AE8A-70E6AF7F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Lee</dc:creator>
  <cp:keywords/>
  <dc:description/>
  <cp:lastModifiedBy>Allison Lee</cp:lastModifiedBy>
  <cp:revision>1</cp:revision>
  <dcterms:created xsi:type="dcterms:W3CDTF">2018-06-08T19:37:00Z</dcterms:created>
  <dcterms:modified xsi:type="dcterms:W3CDTF">2018-06-08T19:54:00Z</dcterms:modified>
</cp:coreProperties>
</file>